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44281" w14:textId="30C106FB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MODELO DE PLANILHA DE PROPOSTA DE PREÇO</w:t>
      </w:r>
    </w:p>
    <w:p w14:paraId="3C5670DF" w14:textId="77777777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tbl>
      <w:tblPr>
        <w:tblStyle w:val="Tabelacomgrade"/>
        <w:tblW w:w="10385" w:type="dxa"/>
        <w:tblInd w:w="-714" w:type="dxa"/>
        <w:tblLook w:val="04A0" w:firstRow="1" w:lastRow="0" w:firstColumn="1" w:lastColumn="0" w:noHBand="0" w:noVBand="1"/>
      </w:tblPr>
      <w:tblGrid>
        <w:gridCol w:w="641"/>
        <w:gridCol w:w="1030"/>
        <w:gridCol w:w="890"/>
        <w:gridCol w:w="4226"/>
        <w:gridCol w:w="1729"/>
        <w:gridCol w:w="1054"/>
        <w:gridCol w:w="815"/>
      </w:tblGrid>
      <w:tr w:rsidR="0040256E" w14:paraId="4094435B" w14:textId="77777777" w:rsidTr="0040256E">
        <w:trPr>
          <w:tblHeader/>
        </w:trPr>
        <w:tc>
          <w:tcPr>
            <w:tcW w:w="641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015846E" w14:textId="6C2B9370" w:rsidR="0040256E" w:rsidRPr="00F76869" w:rsidRDefault="0040256E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768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030" w:type="dxa"/>
            <w:shd w:val="clear" w:color="auto" w:fill="BFBFBF" w:themeFill="background1" w:themeFillShade="BF"/>
            <w:vAlign w:val="center"/>
          </w:tcPr>
          <w:p w14:paraId="248625E9" w14:textId="4B0EF52C" w:rsidR="0040256E" w:rsidRPr="00F76869" w:rsidRDefault="0040256E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768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UNID.</w:t>
            </w:r>
          </w:p>
        </w:tc>
        <w:tc>
          <w:tcPr>
            <w:tcW w:w="881" w:type="dxa"/>
            <w:shd w:val="clear" w:color="auto" w:fill="BFBFBF" w:themeFill="background1" w:themeFillShade="BF"/>
            <w:vAlign w:val="center"/>
          </w:tcPr>
          <w:p w14:paraId="49692D17" w14:textId="78CCDAF9" w:rsidR="0040256E" w:rsidRPr="00F76869" w:rsidRDefault="0040256E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768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QUANT.</w:t>
            </w:r>
          </w:p>
        </w:tc>
        <w:tc>
          <w:tcPr>
            <w:tcW w:w="4234" w:type="dxa"/>
            <w:shd w:val="clear" w:color="auto" w:fill="BFBFBF" w:themeFill="background1" w:themeFillShade="BF"/>
            <w:vAlign w:val="center"/>
          </w:tcPr>
          <w:p w14:paraId="62F3B634" w14:textId="761E7822" w:rsidR="0040256E" w:rsidRPr="00F76869" w:rsidRDefault="0040256E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768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1730" w:type="dxa"/>
            <w:shd w:val="clear" w:color="auto" w:fill="BFBFBF" w:themeFill="background1" w:themeFillShade="BF"/>
            <w:vAlign w:val="center"/>
          </w:tcPr>
          <w:p w14:paraId="0187DB40" w14:textId="77777777" w:rsidR="0040256E" w:rsidRDefault="0040256E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768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MARCA / PROCEDÊNCIA</w:t>
            </w:r>
          </w:p>
          <w:p w14:paraId="26D9A345" w14:textId="77777777" w:rsidR="0040256E" w:rsidRDefault="0040256E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3AA1C37B" w14:textId="341486D2" w:rsidR="0040256E" w:rsidRPr="00F76869" w:rsidRDefault="0040256E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Nº Registro ANVISA</w:t>
            </w:r>
          </w:p>
        </w:tc>
        <w:tc>
          <w:tcPr>
            <w:tcW w:w="1054" w:type="dxa"/>
            <w:shd w:val="clear" w:color="auto" w:fill="BFBFBF" w:themeFill="background1" w:themeFillShade="BF"/>
            <w:vAlign w:val="center"/>
          </w:tcPr>
          <w:p w14:paraId="6AD5104F" w14:textId="51AD0729" w:rsidR="0040256E" w:rsidRPr="00F76869" w:rsidRDefault="0040256E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768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815" w:type="dxa"/>
            <w:shd w:val="clear" w:color="auto" w:fill="BFBFBF" w:themeFill="background1" w:themeFillShade="BF"/>
            <w:vAlign w:val="center"/>
          </w:tcPr>
          <w:p w14:paraId="0ADFA39C" w14:textId="7AD7BC03" w:rsidR="0040256E" w:rsidRPr="00F76869" w:rsidRDefault="0040256E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768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VALOR TOTAL</w:t>
            </w:r>
          </w:p>
        </w:tc>
      </w:tr>
      <w:tr w:rsidR="0040256E" w14:paraId="7F2EBC58" w14:textId="77777777" w:rsidTr="0040256E"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8CFEE" w14:textId="04945878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902DF">
              <w:rPr>
                <w:rFonts w:eastAsia="Times New Roman" w:cs="Calibri"/>
                <w:color w:val="000000"/>
                <w:lang w:eastAsia="pt-BR"/>
              </w:rPr>
              <w:t>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49F348" w14:textId="77777777" w:rsidR="0040256E" w:rsidRDefault="0040256E" w:rsidP="000E659E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GL</w:t>
            </w:r>
          </w:p>
          <w:p w14:paraId="087D9716" w14:textId="0A5FEC38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(galões contendo 5 litros)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19CE41" w14:textId="188EB8C4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0A7458" w14:textId="3C626C3E" w:rsidR="0040256E" w:rsidRPr="00F76869" w:rsidRDefault="0040256E" w:rsidP="000E659E">
            <w:pPr>
              <w:pStyle w:val="PargrafodaLista"/>
              <w:ind w:left="0" w:right="163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9E6A41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pt-BR"/>
              </w:rPr>
              <w:t>REMOVEDOR DE OXIDAÇÃO</w:t>
            </w: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concentrado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baixissima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formação de espuma, </w:t>
            </w:r>
            <w:proofErr w:type="spellStart"/>
            <w:proofErr w:type="gram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biodegradavel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,  composto</w:t>
            </w:r>
            <w:proofErr w:type="gram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somente por ácido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fosforico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com teor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minimo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20% comprovado por laudo de laboratório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Reblas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e tensoativos não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ionícos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, isento de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nonil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fenol etoxilado ou   </w:t>
            </w: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br/>
              <w:t xml:space="preserve">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polialquilfenóis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, especifico para remoção de crostas minerais e oxidação de instrumentais fabricados em aço inox e alumínio, pode ser utilizado na limpeza em lavadoras automáticas, </w:t>
            </w: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br/>
              <w:t xml:space="preserve">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termodesinfectadoras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,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ultrassonicas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e limpeza manual. Concentração de uso de ente 1%</w:t>
            </w:r>
            <w:proofErr w:type="gram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e  10</w:t>
            </w:r>
            <w:proofErr w:type="gram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%. Deve apresentar os laudos de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teror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efetuados em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laboratorios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rede brasileira de laboratórios analíticos em saúde (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Reblas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). Para garantia de </w:t>
            </w:r>
            <w:proofErr w:type="gram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qualidade ,</w:t>
            </w:r>
            <w:proofErr w:type="gram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o produto deve ser </w:t>
            </w: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br/>
              <w:t xml:space="preserve"> acompanhado pelo laudo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fisíco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-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quimíco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realizado pela empresa. </w:t>
            </w:r>
            <w:r w:rsidRPr="00DA545F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pt-BR"/>
              </w:rPr>
              <w:t>O produto deve estar acondicionado em frascos ou bombonas com volume de 5 litros</w:t>
            </w: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, que garanta a integridade do </w:t>
            </w: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br/>
              <w:t xml:space="preserve"> </w:t>
            </w:r>
            <w:proofErr w:type="gram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produto ,contendo</w:t>
            </w:r>
            <w:proofErr w:type="gram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o nome do produto, lote, data de validade e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numero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de registro junto </w:t>
            </w:r>
            <w:proofErr w:type="gram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ao 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minsiterio</w:t>
            </w:r>
            <w:proofErr w:type="spellEnd"/>
            <w:proofErr w:type="gram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da saúde e o fabricante deve possuir certificado de boas práticas e fabricação. l</w:t>
            </w:r>
          </w:p>
        </w:tc>
        <w:tc>
          <w:tcPr>
            <w:tcW w:w="1730" w:type="dxa"/>
            <w:vAlign w:val="center"/>
          </w:tcPr>
          <w:p w14:paraId="5E1E40EA" w14:textId="7777777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14:paraId="49AD2EE5" w14:textId="7777777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13ECD186" w14:textId="7777777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256E" w14:paraId="4C6DCE38" w14:textId="77777777" w:rsidTr="0040256E"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C84CA" w14:textId="4A129CF4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902DF">
              <w:rPr>
                <w:rFonts w:eastAsia="Times New Roman" w:cs="Calibri"/>
                <w:color w:val="000000"/>
                <w:lang w:eastAsia="pt-BR"/>
              </w:rPr>
              <w:t>2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FC8FFA" w14:textId="77777777" w:rsidR="0040256E" w:rsidRDefault="0040256E" w:rsidP="000E659E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GL</w:t>
            </w:r>
          </w:p>
          <w:p w14:paraId="787F06EE" w14:textId="0B2C29D0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(galões contendo 5 litros)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39D897" w14:textId="283B0D4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36E3B6" w14:textId="26DF6755" w:rsidR="0040256E" w:rsidRPr="00F76869" w:rsidRDefault="0040256E" w:rsidP="000E659E">
            <w:pPr>
              <w:pStyle w:val="PargrafodaLista"/>
              <w:ind w:left="0" w:right="163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9E6A41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pt-BR"/>
              </w:rPr>
              <w:t>DETERGENTE ENZIMÁTICO</w:t>
            </w: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4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enzimas.Detergente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multi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enzimático, baixa espuma, contendo no 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minímo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4 enzimas (Amilase, Protease, Lipase E Carboidrase) com atividade proteolítica 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minima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acima de 0,08UP.ml-1.min-1 com PH puro neutro (6,5-7,5),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biodegradavel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, associado  a uma combinação de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alcool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isopropilicoe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tensoativos não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ionicos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com concentração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minima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 de tensoativos de 5%, especifico para limpeza de instrumentais e materiais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medicos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 hospitalares em lavadoras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automaticas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,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termodessinfectadoras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ultrassonicas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e limpeza  manual com diluição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unica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- igual ou acima de 3 ml por litro (0,3%). Deve apresentar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od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 laudos de irritabilidade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dermica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e ocular na forma de uso do produto, laudo de PH puro e 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diluido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, laudo de corrosividade e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biodegradabilidade.</w:t>
            </w:r>
            <w:r w:rsidRPr="00DA545F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pt-BR"/>
              </w:rPr>
              <w:t>O</w:t>
            </w:r>
            <w:proofErr w:type="spellEnd"/>
            <w:r w:rsidRPr="00DA545F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pt-BR"/>
              </w:rPr>
              <w:t xml:space="preserve"> Produto deve estar acondicionado em  frascos ou bombonas com volume  de 5 litros</w:t>
            </w: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que garanta a integridade do 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produto.Rotulagem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respeitando a legislação RDC 703/22, contendo o nome do produto, lote ,  data de validade e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numero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do registro junto ao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ministerio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da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saudee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o fabricante deve possuir  certificado de boas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praticas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e fabricação.</w:t>
            </w:r>
          </w:p>
        </w:tc>
        <w:tc>
          <w:tcPr>
            <w:tcW w:w="1730" w:type="dxa"/>
            <w:tcBorders>
              <w:bottom w:val="single" w:sz="4" w:space="0" w:color="auto"/>
            </w:tcBorders>
            <w:vAlign w:val="center"/>
          </w:tcPr>
          <w:p w14:paraId="5ECA8233" w14:textId="7777777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14:paraId="19F1CA80" w14:textId="7777777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6BF26085" w14:textId="7777777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256E" w14:paraId="4E9154C9" w14:textId="77777777" w:rsidTr="0040256E"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8C62A" w14:textId="471C20AB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902DF">
              <w:rPr>
                <w:rFonts w:eastAsia="Times New Roman" w:cs="Calibri"/>
                <w:color w:val="000000"/>
                <w:lang w:eastAsia="pt-BR"/>
              </w:rPr>
              <w:lastRenderedPageBreak/>
              <w:t>3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570324" w14:textId="75E45BB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UN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20334D" w14:textId="4F93C925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4000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5CE5CA" w14:textId="638BF56E" w:rsidR="0040256E" w:rsidRPr="00F76869" w:rsidRDefault="0040256E" w:rsidP="000E659E">
            <w:pPr>
              <w:ind w:right="163"/>
              <w:jc w:val="both"/>
              <w:rPr>
                <w:rFonts w:eastAsia="Calibri" w:cstheme="minorHAnsi"/>
                <w:sz w:val="20"/>
                <w:szCs w:val="20"/>
              </w:rPr>
            </w:pPr>
            <w:r w:rsidRPr="009E6A41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pt-BR"/>
              </w:rPr>
              <w:t>EQUIPO DE NUTRIÇÃO ENTERAL</w:t>
            </w: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Material: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Pvc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Sem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Dehp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, C/ Cor Tipo: P/ Bomba Infusão, </w:t>
            </w:r>
            <w:proofErr w:type="gram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Com  Segmento</w:t>
            </w:r>
            <w:proofErr w:type="gram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De Silicone, 1 Via Câmara Gotejamento: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Macrogotas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, Flexível Regulador De </w:t>
            </w:r>
            <w:proofErr w:type="gram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Fluxo  Manual</w:t>
            </w:r>
            <w:proofErr w:type="gram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: Pinça Rolete Conector Dieta: Ponta Em Cruz Conector Paciente: </w:t>
            </w:r>
            <w:proofErr w:type="gram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Escalonado  Comprimento</w:t>
            </w:r>
            <w:proofErr w:type="gram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Total Do Tubo: Acima De 181 Cm Compatibilidade: C/ </w:t>
            </w:r>
            <w:proofErr w:type="gram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Equipamento  Esterilidade</w:t>
            </w:r>
            <w:proofErr w:type="gram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: Estéril, Uso Único Tipo Embalagem: Individual. UNIDADE</w:t>
            </w:r>
          </w:p>
        </w:tc>
        <w:tc>
          <w:tcPr>
            <w:tcW w:w="1730" w:type="dxa"/>
            <w:tcBorders>
              <w:bottom w:val="single" w:sz="4" w:space="0" w:color="auto"/>
            </w:tcBorders>
            <w:vAlign w:val="center"/>
          </w:tcPr>
          <w:p w14:paraId="38E867E6" w14:textId="7777777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14:paraId="46E6C383" w14:textId="7777777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1DE75414" w14:textId="7777777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256E" w14:paraId="5C780A37" w14:textId="77777777" w:rsidTr="0040256E"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36E7D" w14:textId="1D1E2CC5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902DF">
              <w:rPr>
                <w:rFonts w:eastAsia="Times New Roman" w:cs="Calibri"/>
                <w:color w:val="000000"/>
                <w:lang w:eastAsia="pt-BR"/>
              </w:rPr>
              <w:t>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2289AD" w14:textId="02EEB60E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UN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B726B" w14:textId="3BD87F4F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12000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215F98" w14:textId="0B5356BB" w:rsidR="0040256E" w:rsidRPr="00F76869" w:rsidRDefault="0040256E" w:rsidP="000E659E">
            <w:pPr>
              <w:ind w:right="163"/>
              <w:jc w:val="both"/>
              <w:rPr>
                <w:rFonts w:eastAsia="Calibri" w:cstheme="minorHAnsi"/>
                <w:sz w:val="20"/>
                <w:szCs w:val="20"/>
              </w:rPr>
            </w:pPr>
            <w:r w:rsidRPr="009E6A41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pt-BR"/>
              </w:rPr>
              <w:t>EQUIPO P/ BOMBA DE INFUSÃO MATERIAL: PVC TRANSPARENTE</w:t>
            </w: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Material Adicional: Com </w:t>
            </w:r>
            <w:proofErr w:type="gram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Segmento  De</w:t>
            </w:r>
            <w:proofErr w:type="gram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Silicone Câmara Gotejamento: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Macrogotas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, Flexível, C/ Respiro E Filtro Regulador De Fluxo Manual: Pinça Rolete Comprimento Total Do Tubo: Acima De 181 Cm Tipo Injetor Lateral: C/ 1 Injetor, Uso S/ Agulha Conector Solução: Ponta </w:t>
            </w:r>
            <w:proofErr w:type="gram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Perfurante  Conector</w:t>
            </w:r>
            <w:proofErr w:type="gram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Paciente: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Luer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Compatibilidade: C/ Equipamento Esterilidade:     Estéril, Uso Único UNIDADE</w:t>
            </w: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br/>
              <w:t xml:space="preserve"> Tipo Embalagem: Individual</w:t>
            </w:r>
          </w:p>
        </w:tc>
        <w:tc>
          <w:tcPr>
            <w:tcW w:w="1730" w:type="dxa"/>
            <w:tcBorders>
              <w:bottom w:val="single" w:sz="4" w:space="0" w:color="auto"/>
            </w:tcBorders>
            <w:vAlign w:val="center"/>
          </w:tcPr>
          <w:p w14:paraId="725D1332" w14:textId="7777777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14:paraId="77B66237" w14:textId="7777777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2AE2DE54" w14:textId="7777777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256E" w14:paraId="4F917347" w14:textId="77777777" w:rsidTr="0040256E"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E94D6" w14:textId="29A84394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902DF">
              <w:rPr>
                <w:rFonts w:eastAsia="Times New Roman" w:cs="Calibri"/>
                <w:color w:val="000000"/>
                <w:lang w:eastAsia="pt-BR"/>
              </w:rPr>
              <w:t>5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50AC37" w14:textId="7611026C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UN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EB5EA0" w14:textId="2EE73E9A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7500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99CCC9" w14:textId="1732E847" w:rsidR="0040256E" w:rsidRPr="00F76869" w:rsidRDefault="0040256E" w:rsidP="000E659E">
            <w:pPr>
              <w:ind w:right="163"/>
              <w:jc w:val="both"/>
              <w:rPr>
                <w:rFonts w:eastAsia="Calibri" w:cstheme="minorHAnsi"/>
                <w:sz w:val="20"/>
                <w:szCs w:val="20"/>
              </w:rPr>
            </w:pPr>
            <w:r w:rsidRPr="009E6A41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pt-BR"/>
              </w:rPr>
              <w:t>EQUIPO P/ BOMBA DE INFUSÃO MATERIAL: PVC ÂMBAR</w:t>
            </w: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P/ Solução Fotossensível Material  Adicional: Com Segmento De Silicone Câmara Gotejamento: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Macrogotas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, Flexível, C/ Respiro E Filtro Regulador De Fluxo Manual: Pinça Rolete Comprimento Total Do Tubo: </w:t>
            </w: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br/>
              <w:t xml:space="preserve"> Acima De 181 Cm Tipo Injetor Lateral: C/ 1 Injetor, Uso S/ Agulha Conector Solução: Ponta  Perfurante Conector Paciente: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Luer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Adicional: C/ Capa Protetora P/ Frasco  Compatibilidade: C/ Equipamento Esterilidade: Estéril, Uso Único tipo Embalagem: Individual</w:t>
            </w: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br/>
              <w:t xml:space="preserve"> UNIDADE: O fornecedor que participar desse pregão estará ciente que a bomba de infusão 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devera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vir em comodato.</w:t>
            </w:r>
          </w:p>
        </w:tc>
        <w:tc>
          <w:tcPr>
            <w:tcW w:w="1730" w:type="dxa"/>
            <w:tcBorders>
              <w:bottom w:val="single" w:sz="4" w:space="0" w:color="auto"/>
            </w:tcBorders>
            <w:vAlign w:val="center"/>
          </w:tcPr>
          <w:p w14:paraId="1951F864" w14:textId="7777777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14:paraId="78B2D5BD" w14:textId="7777777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7FBEA373" w14:textId="7777777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256E" w14:paraId="3C4E2065" w14:textId="77777777" w:rsidTr="0040256E"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0586A" w14:textId="37355F94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902DF">
              <w:rPr>
                <w:rFonts w:eastAsia="Times New Roman" w:cs="Calibri"/>
                <w:color w:val="000000"/>
                <w:lang w:eastAsia="pt-BR"/>
              </w:rPr>
              <w:t>6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4CAA62" w14:textId="09584182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UN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13D35" w14:textId="195747BB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05D84C" w14:textId="1705A2F1" w:rsidR="0040256E" w:rsidRPr="00F76869" w:rsidRDefault="0040256E" w:rsidP="000E659E">
            <w:pPr>
              <w:ind w:right="163"/>
              <w:jc w:val="both"/>
              <w:rPr>
                <w:rFonts w:eastAsia="Calibri" w:cstheme="minorHAnsi"/>
                <w:sz w:val="20"/>
                <w:szCs w:val="20"/>
              </w:rPr>
            </w:pPr>
            <w:r w:rsidRPr="009E6A41">
              <w:rPr>
                <w:rFonts w:asciiTheme="majorHAnsi" w:hAnsiTheme="majorHAnsi" w:cstheme="majorHAnsi"/>
                <w:b/>
                <w:sz w:val="20"/>
                <w:szCs w:val="20"/>
              </w:rPr>
              <w:t>INDICADOR BIOLÓGICO PARA ESTERILIZAÇÃO A VAPOR – 3 HORAS (produto exige leitura NA INCUBADORA EM COMODATO DESCRITA ABAIXO)</w:t>
            </w:r>
            <w:r w:rsidRPr="009E6A41">
              <w:rPr>
                <w:rFonts w:asciiTheme="majorHAnsi" w:hAnsiTheme="majorHAnsi" w:cstheme="majorHAnsi"/>
                <w:sz w:val="20"/>
                <w:szCs w:val="20"/>
              </w:rPr>
              <w:t xml:space="preserve">: Indicador biológico para esterilização por vapor saturado do tipo autocontido, para monitorar ciclos de esterilização por vapor saturado por pressão e, em temperaturas compreendidas entre 121°c a 134°c. Leitura do resultado de incubação no tempo máximo de 3 (três) horas, por método de fluorescência, de forma eficiente e segura a letalidade microbiológica dos ciclos de esterilização. Confeccionado com tubo termoplástico, etiqueta adesiva com indicador químico de processo (tipo 1), população mínima de 1x 106 </w:t>
            </w:r>
            <w:r w:rsidRPr="009E6A41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 xml:space="preserve">de esporos de </w:t>
            </w:r>
            <w:proofErr w:type="spellStart"/>
            <w:r w:rsidRPr="009E6A41">
              <w:rPr>
                <w:rFonts w:asciiTheme="majorHAnsi" w:hAnsiTheme="majorHAnsi" w:cstheme="majorHAnsi"/>
                <w:sz w:val="20"/>
                <w:szCs w:val="20"/>
              </w:rPr>
              <w:t>geobacillus</w:t>
            </w:r>
            <w:proofErr w:type="spellEnd"/>
            <w:r w:rsidRPr="009E6A41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9E6A41">
              <w:rPr>
                <w:rFonts w:asciiTheme="majorHAnsi" w:hAnsiTheme="majorHAnsi" w:cstheme="majorHAnsi"/>
                <w:sz w:val="20"/>
                <w:szCs w:val="20"/>
              </w:rPr>
              <w:t>stearothermophilus</w:t>
            </w:r>
            <w:proofErr w:type="spellEnd"/>
            <w:r w:rsidRPr="009E6A41">
              <w:rPr>
                <w:rFonts w:asciiTheme="majorHAnsi" w:hAnsiTheme="majorHAnsi" w:cstheme="majorHAnsi"/>
                <w:sz w:val="20"/>
                <w:szCs w:val="20"/>
              </w:rPr>
              <w:t xml:space="preserve"> (</w:t>
            </w:r>
            <w:proofErr w:type="spellStart"/>
            <w:r w:rsidRPr="009E6A41">
              <w:rPr>
                <w:rFonts w:asciiTheme="majorHAnsi" w:hAnsiTheme="majorHAnsi" w:cstheme="majorHAnsi"/>
                <w:sz w:val="20"/>
                <w:szCs w:val="20"/>
              </w:rPr>
              <w:t>atcc</w:t>
            </w:r>
            <w:proofErr w:type="spellEnd"/>
            <w:r w:rsidRPr="009E6A41">
              <w:rPr>
                <w:rFonts w:asciiTheme="majorHAnsi" w:hAnsiTheme="majorHAnsi" w:cstheme="majorHAnsi"/>
                <w:sz w:val="20"/>
                <w:szCs w:val="20"/>
              </w:rPr>
              <w:t xml:space="preserve"> 7953) inoculada em tira portadora de esporos. Possui também meio de cultura de cor púrpura contido em ampola termoplástica que garanta que não haja vazamento e risco de quebra, garantindo a segurança do profissional que irá manusear o produto, que possibilita o crescimento dos microrganismos, tampa termoplástica com orifícios acrescida de filtro barreira hidrofóbica permeável ao agente esterilizante e sistema de acionamento por mola em aço inoxidável. </w:t>
            </w:r>
          </w:p>
        </w:tc>
        <w:tc>
          <w:tcPr>
            <w:tcW w:w="1730" w:type="dxa"/>
            <w:tcBorders>
              <w:bottom w:val="single" w:sz="4" w:space="0" w:color="auto"/>
            </w:tcBorders>
            <w:vAlign w:val="center"/>
          </w:tcPr>
          <w:p w14:paraId="61479E5E" w14:textId="7777777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14:paraId="13937649" w14:textId="7777777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1B2D84D8" w14:textId="7777777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256E" w14:paraId="1BDFBE81" w14:textId="77777777" w:rsidTr="0040256E">
        <w:tc>
          <w:tcPr>
            <w:tcW w:w="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D98F0" w14:textId="15A0904D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902DF">
              <w:rPr>
                <w:rFonts w:eastAsia="Times New Roman" w:cs="Calibri"/>
                <w:color w:val="000000"/>
                <w:lang w:eastAsia="pt-BR"/>
              </w:rPr>
              <w:t>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50B16F" w14:textId="77777777" w:rsidR="0040256E" w:rsidRDefault="0040256E" w:rsidP="000E659E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CX</w:t>
            </w:r>
          </w:p>
          <w:p w14:paraId="67B3CD6F" w14:textId="77777777" w:rsidR="0040256E" w:rsidRDefault="0040256E" w:rsidP="000E659E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(frasco</w:t>
            </w:r>
          </w:p>
          <w:p w14:paraId="77DCFA8E" w14:textId="77777777" w:rsidR="0040256E" w:rsidRDefault="0040256E" w:rsidP="000E659E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Contendo</w:t>
            </w:r>
          </w:p>
          <w:p w14:paraId="7385149E" w14:textId="77777777" w:rsidR="0040256E" w:rsidRDefault="0040256E" w:rsidP="000E659E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50</w:t>
            </w:r>
          </w:p>
          <w:p w14:paraId="0220E54A" w14:textId="5374D521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Unidades)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0900E7" w14:textId="541B6D20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720</w:t>
            </w:r>
          </w:p>
        </w:tc>
        <w:tc>
          <w:tcPr>
            <w:tcW w:w="4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748087" w14:textId="4E48C567" w:rsidR="0040256E" w:rsidRPr="00F76869" w:rsidRDefault="0040256E" w:rsidP="000E659E">
            <w:pPr>
              <w:ind w:right="163"/>
              <w:jc w:val="both"/>
              <w:rPr>
                <w:rFonts w:eastAsia="Calibri" w:cstheme="minorHAnsi"/>
                <w:sz w:val="20"/>
                <w:szCs w:val="20"/>
              </w:rPr>
            </w:pPr>
            <w:r w:rsidRPr="009E6A41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pt-BR"/>
              </w:rPr>
              <w:t>FITA REAGENTE PARA DETERMINAÇÃO QUANTITATIVA DE GLICEMIA EM AMOSTRAS DE SANGUE CAPILAR</w:t>
            </w: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em todas as faixas etárias para uso em monitor de glicemia compatível, com faixa de </w:t>
            </w:r>
            <w:proofErr w:type="gram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medição  entre</w:t>
            </w:r>
            <w:proofErr w:type="gram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10 a 600 mg/</w:t>
            </w:r>
            <w:proofErr w:type="gram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dl ,</w:t>
            </w:r>
            <w:proofErr w:type="gram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aceitando -se valores inferiores e superiores a estes. Faixa </w:t>
            </w:r>
            <w:proofErr w:type="gram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de 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hematógrito</w:t>
            </w:r>
            <w:proofErr w:type="spellEnd"/>
            <w:proofErr w:type="gram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de 20% a 65%, aceitando valores menores que 20% e superiores a 65</w:t>
            </w:r>
            <w:proofErr w:type="gram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%,  química</w:t>
            </w:r>
            <w:proofErr w:type="gram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desidrogenase. Metodologia de leitura por fotometria ou amperometria. Tamanho </w:t>
            </w:r>
            <w:proofErr w:type="gram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da  amostra</w:t>
            </w:r>
            <w:proofErr w:type="gram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de até 0,6 microlitros. Não apresentar </w:t>
            </w:r>
            <w:proofErr w:type="spell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interferencia</w:t>
            </w:r>
            <w:proofErr w:type="spell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com analgésicos, antitérmicos </w:t>
            </w:r>
            <w:proofErr w:type="gram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e  vasoativos</w:t>
            </w:r>
            <w:proofErr w:type="gram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. A validade das tiras impressa no frasco deverá </w:t>
            </w:r>
            <w:proofErr w:type="gram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ser  mantida</w:t>
            </w:r>
            <w:proofErr w:type="gram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após sua </w:t>
            </w:r>
            <w:proofErr w:type="gram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abertura,  tiras</w:t>
            </w:r>
            <w:proofErr w:type="gram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que possuem necessidades de anotações manuais para controle de validade </w:t>
            </w:r>
            <w:proofErr w:type="gram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podem  gerar</w:t>
            </w:r>
            <w:proofErr w:type="gram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confusão e possíveis erros aos pacientes. Embalagem em </w:t>
            </w:r>
            <w:r w:rsidRPr="009E6A41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u w:val="single"/>
                <w:lang w:eastAsia="pt-BR"/>
              </w:rPr>
              <w:t>frasco com 50 fitas</w:t>
            </w:r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gram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em  material</w:t>
            </w:r>
            <w:proofErr w:type="gram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que garantam a integridade do produto e deverão vir acompanhadas de </w:t>
            </w:r>
            <w:proofErr w:type="gramStart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>bulas  /</w:t>
            </w:r>
            <w:proofErr w:type="gramEnd"/>
            <w:r w:rsidRPr="009E6A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  <w:t xml:space="preserve"> instruções de uso.   </w:t>
            </w:r>
          </w:p>
        </w:tc>
        <w:tc>
          <w:tcPr>
            <w:tcW w:w="1730" w:type="dxa"/>
            <w:tcBorders>
              <w:bottom w:val="single" w:sz="4" w:space="0" w:color="auto"/>
            </w:tcBorders>
            <w:vAlign w:val="center"/>
          </w:tcPr>
          <w:p w14:paraId="4F738705" w14:textId="7777777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14:paraId="1E0FABB3" w14:textId="7777777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5" w:type="dxa"/>
            <w:vAlign w:val="center"/>
          </w:tcPr>
          <w:p w14:paraId="5A3AC68C" w14:textId="7777777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0256E" w14:paraId="210BAE8C" w14:textId="77777777" w:rsidTr="0040256E">
        <w:trPr>
          <w:trHeight w:val="839"/>
        </w:trPr>
        <w:tc>
          <w:tcPr>
            <w:tcW w:w="64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FC2FDC" w14:textId="7777777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C4D4E0" w14:textId="7777777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2779EF" w14:textId="3055049D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42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B8F27E" w14:textId="77777777" w:rsidR="0040256E" w:rsidRDefault="0040256E" w:rsidP="000E659E">
            <w:pPr>
              <w:ind w:right="163"/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  <w:p w14:paraId="17C8E426" w14:textId="77777777" w:rsidR="0040256E" w:rsidRDefault="0040256E" w:rsidP="000E659E">
            <w:pPr>
              <w:ind w:right="163"/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  <w:p w14:paraId="46F57842" w14:textId="77777777" w:rsidR="0040256E" w:rsidRDefault="0040256E" w:rsidP="000E659E">
            <w:pPr>
              <w:ind w:right="163"/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  <w:p w14:paraId="48632088" w14:textId="77777777" w:rsidR="0040256E" w:rsidRDefault="0040256E" w:rsidP="000E659E">
            <w:pPr>
              <w:ind w:right="163"/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  <w:p w14:paraId="0F7D7029" w14:textId="7DFF3AAA" w:rsidR="0040256E" w:rsidRPr="00F76869" w:rsidRDefault="0040256E" w:rsidP="000E659E">
            <w:pPr>
              <w:ind w:right="163"/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A44A06C" w14:textId="7777777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4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5CB2CAC" w14:textId="04943C0B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VALOR GLOBAL </w:t>
            </w:r>
          </w:p>
        </w:tc>
        <w:tc>
          <w:tcPr>
            <w:tcW w:w="815" w:type="dxa"/>
            <w:vAlign w:val="center"/>
          </w:tcPr>
          <w:p w14:paraId="2E7D895E" w14:textId="77777777" w:rsidR="0040256E" w:rsidRPr="00F76869" w:rsidRDefault="0040256E" w:rsidP="000E659E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007B01E4" w14:textId="77777777" w:rsidR="00367BF0" w:rsidRDefault="00367BF0" w:rsidP="00367BF0">
      <w:pPr>
        <w:pStyle w:val="PargrafodaLista"/>
        <w:ind w:left="0"/>
        <w:jc w:val="right"/>
        <w:rPr>
          <w:rFonts w:asciiTheme="minorHAnsi" w:hAnsiTheme="minorHAnsi" w:cstheme="minorHAnsi"/>
          <w:b/>
          <w:bCs/>
        </w:rPr>
      </w:pPr>
    </w:p>
    <w:p w14:paraId="0E327CF3" w14:textId="77777777" w:rsidR="00271916" w:rsidRDefault="00271916" w:rsidP="00367BF0">
      <w:pPr>
        <w:pStyle w:val="PargrafodaLista"/>
        <w:ind w:left="0"/>
        <w:jc w:val="right"/>
        <w:rPr>
          <w:rFonts w:asciiTheme="minorHAnsi" w:hAnsiTheme="minorHAnsi" w:cstheme="minorHAnsi"/>
          <w:b/>
          <w:bCs/>
        </w:rPr>
      </w:pPr>
    </w:p>
    <w:p w14:paraId="7FE030FC" w14:textId="0CEC9C64" w:rsidR="00367BF0" w:rsidRDefault="00367BF0" w:rsidP="009F2D31">
      <w:pPr>
        <w:pStyle w:val="PargrafodaLista"/>
        <w:ind w:left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Dados da Empresa:</w:t>
      </w:r>
    </w:p>
    <w:tbl>
      <w:tblPr>
        <w:tblStyle w:val="Tabelacomgrade"/>
        <w:tblW w:w="9493" w:type="dxa"/>
        <w:tblLook w:val="04A0" w:firstRow="1" w:lastRow="0" w:firstColumn="1" w:lastColumn="0" w:noHBand="0" w:noVBand="1"/>
      </w:tblPr>
      <w:tblGrid>
        <w:gridCol w:w="1838"/>
        <w:gridCol w:w="7655"/>
      </w:tblGrid>
      <w:tr w:rsidR="00367BF0" w14:paraId="588F9B02" w14:textId="77777777" w:rsidTr="00367BF0">
        <w:tc>
          <w:tcPr>
            <w:tcW w:w="1838" w:type="dxa"/>
          </w:tcPr>
          <w:p w14:paraId="7C1D46E8" w14:textId="14FE7943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Razão Social</w:t>
            </w:r>
          </w:p>
        </w:tc>
        <w:tc>
          <w:tcPr>
            <w:tcW w:w="7655" w:type="dxa"/>
          </w:tcPr>
          <w:p w14:paraId="0A3619FC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7AF05044" w14:textId="77777777" w:rsidTr="00367BF0">
        <w:tc>
          <w:tcPr>
            <w:tcW w:w="1838" w:type="dxa"/>
          </w:tcPr>
          <w:p w14:paraId="183A79FD" w14:textId="52ACD163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CNPJ</w:t>
            </w:r>
          </w:p>
        </w:tc>
        <w:tc>
          <w:tcPr>
            <w:tcW w:w="7655" w:type="dxa"/>
          </w:tcPr>
          <w:p w14:paraId="1666A5B8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22F393AC" w14:textId="77777777" w:rsidTr="00367BF0">
        <w:tc>
          <w:tcPr>
            <w:tcW w:w="1838" w:type="dxa"/>
          </w:tcPr>
          <w:p w14:paraId="70444B65" w14:textId="15077A06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Endereço</w:t>
            </w:r>
          </w:p>
        </w:tc>
        <w:tc>
          <w:tcPr>
            <w:tcW w:w="7655" w:type="dxa"/>
          </w:tcPr>
          <w:p w14:paraId="070D43ED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13C02A56" w14:textId="77777777" w:rsidTr="00367BF0">
        <w:tc>
          <w:tcPr>
            <w:tcW w:w="1838" w:type="dxa"/>
          </w:tcPr>
          <w:p w14:paraId="7574E647" w14:textId="3D5BA8FF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Telefones</w:t>
            </w:r>
          </w:p>
        </w:tc>
        <w:tc>
          <w:tcPr>
            <w:tcW w:w="7655" w:type="dxa"/>
          </w:tcPr>
          <w:p w14:paraId="20B325DC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64A1BF4E" w14:textId="77777777" w:rsidTr="00367BF0">
        <w:tc>
          <w:tcPr>
            <w:tcW w:w="1838" w:type="dxa"/>
          </w:tcPr>
          <w:p w14:paraId="4E24EEAC" w14:textId="08791A00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</w:t>
            </w:r>
            <w:r w:rsidR="009F2D31">
              <w:rPr>
                <w:rFonts w:asciiTheme="minorHAnsi" w:hAnsiTheme="minorHAnsi" w:cstheme="minorHAnsi"/>
                <w:b/>
                <w:bCs/>
              </w:rPr>
              <w:t>ndereços eletrônicos</w:t>
            </w:r>
          </w:p>
        </w:tc>
        <w:tc>
          <w:tcPr>
            <w:tcW w:w="7655" w:type="dxa"/>
          </w:tcPr>
          <w:p w14:paraId="79E5169F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03471EB9" w14:textId="77777777" w:rsidTr="00367BF0">
        <w:tc>
          <w:tcPr>
            <w:tcW w:w="1838" w:type="dxa"/>
          </w:tcPr>
          <w:p w14:paraId="2C3502C1" w14:textId="532CFC38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Dados Bancários</w:t>
            </w:r>
          </w:p>
        </w:tc>
        <w:tc>
          <w:tcPr>
            <w:tcW w:w="7655" w:type="dxa"/>
          </w:tcPr>
          <w:p w14:paraId="08B783C7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</w:tbl>
    <w:p w14:paraId="43CDFDB9" w14:textId="77777777" w:rsidR="009F2D31" w:rsidRDefault="009F2D31" w:rsidP="00367BF0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5A4A200D" w14:textId="778119F9" w:rsidR="009F2D31" w:rsidRDefault="009F2D31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  <w:r w:rsidRPr="009F2D31">
        <w:rPr>
          <w:rFonts w:asciiTheme="minorHAnsi" w:hAnsiTheme="minorHAnsi" w:cstheme="minorHAnsi"/>
        </w:rPr>
        <w:t>Validade da proposta –</w:t>
      </w:r>
      <w:r>
        <w:rPr>
          <w:rFonts w:asciiTheme="minorHAnsi" w:hAnsiTheme="minorHAnsi" w:cstheme="minorHAnsi"/>
        </w:rPr>
        <w:t xml:space="preserve"> mínimo</w:t>
      </w:r>
      <w:r w:rsidRPr="009F2D31">
        <w:rPr>
          <w:rFonts w:asciiTheme="minorHAnsi" w:hAnsiTheme="minorHAnsi" w:cstheme="minorHAnsi"/>
        </w:rPr>
        <w:t xml:space="preserve"> 60 dias</w:t>
      </w:r>
    </w:p>
    <w:p w14:paraId="5075E186" w14:textId="77777777" w:rsidR="0069060F" w:rsidRDefault="0069060F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6F57797B" w14:textId="77777777" w:rsidR="0069060F" w:rsidRPr="002C3C45" w:rsidRDefault="0069060F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211910EA" w14:textId="6220B5F7" w:rsidR="009F2D31" w:rsidRPr="009F2D31" w:rsidRDefault="009F2D31" w:rsidP="009F2D31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NOME</w:t>
      </w:r>
    </w:p>
    <w:p w14:paraId="19E3AD94" w14:textId="067BE56D" w:rsidR="00367BF0" w:rsidRPr="00CF3E96" w:rsidRDefault="009F2D31" w:rsidP="0040256E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Theme="minorHAnsi" w:eastAsiaTheme="minorHAnsi" w:hAnsiTheme="minorHAnsi" w:cstheme="minorHAnsi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Cargo</w:t>
      </w:r>
    </w:p>
    <w:sectPr w:rsidR="00367BF0" w:rsidRPr="00CF3E96" w:rsidSect="008135F3">
      <w:headerReference w:type="default" r:id="rId8"/>
      <w:footerReference w:type="default" r:id="rId9"/>
      <w:pgSz w:w="11906" w:h="16838"/>
      <w:pgMar w:top="1417" w:right="1558" w:bottom="426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32729" w14:textId="77777777" w:rsidR="00DB0765" w:rsidRDefault="00DB0765" w:rsidP="00190FCC">
      <w:pPr>
        <w:spacing w:after="0" w:line="240" w:lineRule="auto"/>
      </w:pPr>
      <w:r>
        <w:separator/>
      </w:r>
    </w:p>
  </w:endnote>
  <w:endnote w:type="continuationSeparator" w:id="0">
    <w:p w14:paraId="3D32BEF7" w14:textId="77777777" w:rsidR="00DB0765" w:rsidRDefault="00DB0765" w:rsidP="00190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E7547" w14:textId="3DFE2069" w:rsidR="00DB0765" w:rsidRPr="00507A10" w:rsidRDefault="00DB0765" w:rsidP="00507A10">
    <w:pPr>
      <w:pStyle w:val="Rodap"/>
      <w:tabs>
        <w:tab w:val="clear" w:pos="8504"/>
      </w:tabs>
      <w:ind w:right="-567"/>
      <w:jc w:val="center"/>
      <w:rPr>
        <w:sz w:val="20"/>
        <w:szCs w:val="20"/>
      </w:rPr>
    </w:pPr>
  </w:p>
  <w:sdt>
    <w:sdtPr>
      <w:id w:val="-1837836582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49004F7F" w14:textId="1D8C6028" w:rsidR="00DB0765" w:rsidRPr="008135F3" w:rsidRDefault="00DB0765" w:rsidP="008135F3">
        <w:pPr>
          <w:pStyle w:val="Rodap"/>
          <w:tabs>
            <w:tab w:val="clear" w:pos="8504"/>
          </w:tabs>
          <w:ind w:right="-567"/>
          <w:jc w:val="right"/>
          <w:rPr>
            <w:sz w:val="18"/>
            <w:szCs w:val="18"/>
          </w:rPr>
        </w:pPr>
        <w:r>
          <w:t xml:space="preserve"> </w:t>
        </w:r>
        <w:r w:rsidRPr="008135F3">
          <w:rPr>
            <w:sz w:val="18"/>
            <w:szCs w:val="18"/>
          </w:rPr>
          <w:fldChar w:fldCharType="begin"/>
        </w:r>
        <w:r w:rsidRPr="008135F3">
          <w:rPr>
            <w:sz w:val="18"/>
            <w:szCs w:val="18"/>
          </w:rPr>
          <w:instrText>PAGE   \* MERGEFORMAT</w:instrText>
        </w:r>
        <w:r w:rsidRPr="008135F3">
          <w:rPr>
            <w:sz w:val="18"/>
            <w:szCs w:val="18"/>
          </w:rPr>
          <w:fldChar w:fldCharType="separate"/>
        </w:r>
        <w:r w:rsidR="00D12BC3">
          <w:rPr>
            <w:noProof/>
            <w:sz w:val="18"/>
            <w:szCs w:val="18"/>
          </w:rPr>
          <w:t>22</w:t>
        </w:r>
        <w:r w:rsidRPr="008135F3">
          <w:rPr>
            <w:sz w:val="18"/>
            <w:szCs w:val="18"/>
          </w:rPr>
          <w:fldChar w:fldCharType="end"/>
        </w:r>
      </w:p>
    </w:sdtContent>
  </w:sdt>
  <w:p w14:paraId="1EA6B353" w14:textId="77777777" w:rsidR="00DB0765" w:rsidRDefault="00DB076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F617E" w14:textId="77777777" w:rsidR="00DB0765" w:rsidRDefault="00DB0765" w:rsidP="00190FCC">
      <w:pPr>
        <w:spacing w:after="0" w:line="240" w:lineRule="auto"/>
      </w:pPr>
      <w:r>
        <w:separator/>
      </w:r>
    </w:p>
  </w:footnote>
  <w:footnote w:type="continuationSeparator" w:id="0">
    <w:p w14:paraId="0B23157F" w14:textId="77777777" w:rsidR="00DB0765" w:rsidRDefault="00DB0765" w:rsidP="00190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CDAEA" w14:textId="33142D7E" w:rsidR="00DB0765" w:rsidRPr="00A76640" w:rsidRDefault="00DB0765" w:rsidP="00190FCC">
    <w:pPr>
      <w:pStyle w:val="Ttulo2"/>
      <w:pBdr>
        <w:top w:val="single" w:sz="6" w:space="7" w:color="FFFFFF"/>
        <w:left w:val="single" w:sz="6" w:space="7" w:color="FFFFFF"/>
        <w:bottom w:val="single" w:sz="6" w:space="7" w:color="FFFFFF"/>
        <w:right w:val="single" w:sz="6" w:space="7" w:color="FFFFFF"/>
      </w:pBdr>
      <w:shd w:val="solid" w:color="FFFFFF" w:fill="FFFFFF"/>
      <w:ind w:left="0" w:firstLine="0"/>
      <w:jc w:val="center"/>
      <w:rPr>
        <w:color w:val="000000"/>
        <w:szCs w:val="24"/>
      </w:rPr>
    </w:pPr>
    <w:r>
      <w:rPr>
        <w:bCs/>
        <w:noProof/>
        <w:sz w:val="16"/>
      </w:rPr>
      <w:drawing>
        <wp:anchor distT="0" distB="0" distL="114300" distR="114300" simplePos="0" relativeHeight="251658240" behindDoc="0" locked="0" layoutInCell="1" allowOverlap="1" wp14:anchorId="556FB022" wp14:editId="28BEE2E4">
          <wp:simplePos x="0" y="0"/>
          <wp:positionH relativeFrom="leftMargin">
            <wp:posOffset>1080135</wp:posOffset>
          </wp:positionH>
          <wp:positionV relativeFrom="paragraph">
            <wp:posOffset>-144780</wp:posOffset>
          </wp:positionV>
          <wp:extent cx="920750" cy="920750"/>
          <wp:effectExtent l="0" t="0" r="0" b="0"/>
          <wp:wrapSquare wrapText="bothSides"/>
          <wp:docPr id="9" name="Imagem 9" descr="C:\Users\João Pedro de Godoy\Downloads\WhatsApp Image 2023-05-24 at 9.28.59 AM (1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oão Pedro de Godoy\Downloads\WhatsApp Image 2023-05-24 at 9.28.59 AM (1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750" cy="920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76640">
      <w:rPr>
        <w:color w:val="000000"/>
        <w:szCs w:val="24"/>
      </w:rPr>
      <w:t>FUNDAÇÃO BENEFICENTE DE PEDREIRA – FUNBEPE</w:t>
    </w:r>
  </w:p>
  <w:p w14:paraId="5057010C" w14:textId="77777777" w:rsidR="00DB0765" w:rsidRPr="00A76640" w:rsidRDefault="00DB0765" w:rsidP="00190FCC">
    <w:pPr>
      <w:spacing w:after="0" w:line="240" w:lineRule="auto"/>
      <w:jc w:val="center"/>
      <w:rPr>
        <w:b/>
        <w:sz w:val="14"/>
      </w:rPr>
    </w:pPr>
    <w:r w:rsidRPr="00A76640">
      <w:rPr>
        <w:b/>
        <w:sz w:val="14"/>
      </w:rPr>
      <w:t>PEDREIRA-ESTADO DE SÃO PAULO</w:t>
    </w:r>
  </w:p>
  <w:p w14:paraId="34D0127C" w14:textId="5B1AED73" w:rsidR="00DB0765" w:rsidRPr="00A76640" w:rsidRDefault="00DB0765" w:rsidP="00190FCC">
    <w:pPr>
      <w:spacing w:after="0" w:line="240" w:lineRule="auto"/>
      <w:jc w:val="center"/>
      <w:rPr>
        <w:b/>
        <w:bCs/>
        <w:sz w:val="14"/>
      </w:rPr>
    </w:pPr>
    <w:r w:rsidRPr="00A76640">
      <w:rPr>
        <w:b/>
        <w:bCs/>
        <w:sz w:val="14"/>
      </w:rPr>
      <w:t xml:space="preserve">Rua Henriqueta </w:t>
    </w:r>
    <w:proofErr w:type="spellStart"/>
    <w:r w:rsidRPr="00A76640">
      <w:rPr>
        <w:b/>
        <w:bCs/>
        <w:sz w:val="14"/>
      </w:rPr>
      <w:t>Rondello</w:t>
    </w:r>
    <w:proofErr w:type="spellEnd"/>
    <w:r w:rsidRPr="00A76640">
      <w:rPr>
        <w:b/>
        <w:bCs/>
        <w:sz w:val="14"/>
      </w:rPr>
      <w:t xml:space="preserve">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>,</w:t>
    </w:r>
    <w:r>
      <w:rPr>
        <w:b/>
        <w:bCs/>
        <w:sz w:val="14"/>
      </w:rPr>
      <w:t xml:space="preserve"> </w:t>
    </w:r>
    <w:r w:rsidRPr="00A76640">
      <w:rPr>
        <w:b/>
        <w:bCs/>
        <w:sz w:val="14"/>
      </w:rPr>
      <w:t xml:space="preserve">161 –Vila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 xml:space="preserve"> – CEP 13.92</w:t>
    </w:r>
    <w:r>
      <w:rPr>
        <w:b/>
        <w:bCs/>
        <w:sz w:val="14"/>
      </w:rPr>
      <w:t>7</w:t>
    </w:r>
    <w:r w:rsidRPr="00A76640">
      <w:rPr>
        <w:b/>
        <w:bCs/>
        <w:sz w:val="14"/>
      </w:rPr>
      <w:t>-</w:t>
    </w:r>
    <w:r>
      <w:rPr>
        <w:b/>
        <w:bCs/>
        <w:sz w:val="14"/>
      </w:rPr>
      <w:t>118</w:t>
    </w:r>
  </w:p>
  <w:p w14:paraId="2D61F2D1" w14:textId="77777777" w:rsidR="00DB0765" w:rsidRDefault="00DB0765" w:rsidP="00190FCC">
    <w:pPr>
      <w:spacing w:after="0" w:line="240" w:lineRule="auto"/>
      <w:jc w:val="center"/>
      <w:rPr>
        <w:b/>
        <w:bCs/>
        <w:sz w:val="14"/>
      </w:rPr>
    </w:pPr>
    <w:r>
      <w:rPr>
        <w:b/>
        <w:bCs/>
        <w:sz w:val="14"/>
      </w:rPr>
      <w:t>Fone</w:t>
    </w:r>
    <w:r w:rsidRPr="00A76640">
      <w:rPr>
        <w:b/>
        <w:bCs/>
        <w:sz w:val="14"/>
      </w:rPr>
      <w:t xml:space="preserve">: </w:t>
    </w:r>
    <w:r>
      <w:rPr>
        <w:b/>
        <w:bCs/>
        <w:sz w:val="14"/>
      </w:rPr>
      <w:t>(19) 3852-9630</w:t>
    </w:r>
  </w:p>
  <w:p w14:paraId="21AD189D" w14:textId="77777777" w:rsidR="00DB0765" w:rsidRPr="00190FCC" w:rsidRDefault="00DB0765" w:rsidP="00190FCC">
    <w:pPr>
      <w:spacing w:after="0" w:line="240" w:lineRule="auto"/>
      <w:jc w:val="center"/>
      <w:rPr>
        <w:bCs/>
        <w:sz w:val="16"/>
      </w:rPr>
    </w:pPr>
    <w:r w:rsidRPr="00A76640">
      <w:rPr>
        <w:b/>
        <w:bCs/>
        <w:sz w:val="16"/>
      </w:rPr>
      <w:t>CNPJ 59.006.460.0001/70 – Inscrição Estadu</w:t>
    </w:r>
    <w:r w:rsidRPr="00A76640">
      <w:rPr>
        <w:bCs/>
        <w:sz w:val="16"/>
      </w:rPr>
      <w:t>al: Isenta.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1327D2"/>
    <w:multiLevelType w:val="hybridMultilevel"/>
    <w:tmpl w:val="FE62BB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1B0C57"/>
    <w:multiLevelType w:val="hybridMultilevel"/>
    <w:tmpl w:val="2C5E6D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5E56A5"/>
    <w:multiLevelType w:val="hybridMultilevel"/>
    <w:tmpl w:val="91F2765C"/>
    <w:lvl w:ilvl="0" w:tplc="0416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30B71A46"/>
    <w:multiLevelType w:val="hybridMultilevel"/>
    <w:tmpl w:val="02F6FCE4"/>
    <w:lvl w:ilvl="0" w:tplc="A9F0D758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110DBE"/>
    <w:multiLevelType w:val="hybridMultilevel"/>
    <w:tmpl w:val="B616FA62"/>
    <w:lvl w:ilvl="0" w:tplc="3742706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9E1528"/>
    <w:multiLevelType w:val="hybridMultilevel"/>
    <w:tmpl w:val="6CEE797C"/>
    <w:lvl w:ilvl="0" w:tplc="FFFFFFFF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9ED711F"/>
    <w:multiLevelType w:val="hybridMultilevel"/>
    <w:tmpl w:val="3612D9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127A63"/>
    <w:multiLevelType w:val="hybridMultilevel"/>
    <w:tmpl w:val="DBFE3D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942F64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0AD4D55"/>
    <w:multiLevelType w:val="hybridMultilevel"/>
    <w:tmpl w:val="FE62BB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3D49CB"/>
    <w:multiLevelType w:val="hybridMultilevel"/>
    <w:tmpl w:val="94A05DBA"/>
    <w:lvl w:ilvl="0" w:tplc="728609E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color w:val="000000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2C039B"/>
    <w:multiLevelType w:val="hybridMultilevel"/>
    <w:tmpl w:val="AE1E3A4E"/>
    <w:lvl w:ilvl="0" w:tplc="0416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C426C1"/>
    <w:multiLevelType w:val="hybridMultilevel"/>
    <w:tmpl w:val="E112F2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6A499B"/>
    <w:multiLevelType w:val="hybridMultilevel"/>
    <w:tmpl w:val="D2EC33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4C5B12"/>
    <w:multiLevelType w:val="hybridMultilevel"/>
    <w:tmpl w:val="FCD41182"/>
    <w:lvl w:ilvl="0" w:tplc="1D9675B8">
      <w:start w:val="1"/>
      <w:numFmt w:val="decimal"/>
      <w:lvlText w:val="%1."/>
      <w:lvlJc w:val="left"/>
      <w:pPr>
        <w:ind w:left="718" w:hanging="606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8D28DE16">
      <w:numFmt w:val="none"/>
      <w:lvlText w:val=""/>
      <w:lvlJc w:val="left"/>
      <w:pPr>
        <w:tabs>
          <w:tab w:val="num" w:pos="360"/>
        </w:tabs>
      </w:pPr>
    </w:lvl>
    <w:lvl w:ilvl="2" w:tplc="7C2063B6">
      <w:numFmt w:val="none"/>
      <w:lvlText w:val=""/>
      <w:lvlJc w:val="left"/>
      <w:pPr>
        <w:tabs>
          <w:tab w:val="num" w:pos="360"/>
        </w:tabs>
      </w:pPr>
    </w:lvl>
    <w:lvl w:ilvl="3" w:tplc="DC90FE6A">
      <w:numFmt w:val="bullet"/>
      <w:lvlText w:val="•"/>
      <w:lvlJc w:val="left"/>
      <w:pPr>
        <w:ind w:left="2103" w:hanging="586"/>
      </w:pPr>
      <w:rPr>
        <w:rFonts w:hint="default"/>
        <w:lang w:val="pt-PT" w:eastAsia="en-US" w:bidi="ar-SA"/>
      </w:rPr>
    </w:lvl>
    <w:lvl w:ilvl="4" w:tplc="C220E368">
      <w:numFmt w:val="bullet"/>
      <w:lvlText w:val="•"/>
      <w:lvlJc w:val="left"/>
      <w:pPr>
        <w:ind w:left="3187" w:hanging="586"/>
      </w:pPr>
      <w:rPr>
        <w:rFonts w:hint="default"/>
        <w:lang w:val="pt-PT" w:eastAsia="en-US" w:bidi="ar-SA"/>
      </w:rPr>
    </w:lvl>
    <w:lvl w:ilvl="5" w:tplc="CD26D93C">
      <w:numFmt w:val="bullet"/>
      <w:lvlText w:val="•"/>
      <w:lvlJc w:val="left"/>
      <w:pPr>
        <w:ind w:left="4271" w:hanging="586"/>
      </w:pPr>
      <w:rPr>
        <w:rFonts w:hint="default"/>
        <w:lang w:val="pt-PT" w:eastAsia="en-US" w:bidi="ar-SA"/>
      </w:rPr>
    </w:lvl>
    <w:lvl w:ilvl="6" w:tplc="84DC4BCA">
      <w:numFmt w:val="bullet"/>
      <w:lvlText w:val="•"/>
      <w:lvlJc w:val="left"/>
      <w:pPr>
        <w:ind w:left="5354" w:hanging="586"/>
      </w:pPr>
      <w:rPr>
        <w:rFonts w:hint="default"/>
        <w:lang w:val="pt-PT" w:eastAsia="en-US" w:bidi="ar-SA"/>
      </w:rPr>
    </w:lvl>
    <w:lvl w:ilvl="7" w:tplc="DB8E8EF0">
      <w:numFmt w:val="bullet"/>
      <w:lvlText w:val="•"/>
      <w:lvlJc w:val="left"/>
      <w:pPr>
        <w:ind w:left="6438" w:hanging="586"/>
      </w:pPr>
      <w:rPr>
        <w:rFonts w:hint="default"/>
        <w:lang w:val="pt-PT" w:eastAsia="en-US" w:bidi="ar-SA"/>
      </w:rPr>
    </w:lvl>
    <w:lvl w:ilvl="8" w:tplc="1D0482CE">
      <w:numFmt w:val="bullet"/>
      <w:lvlText w:val="•"/>
      <w:lvlJc w:val="left"/>
      <w:pPr>
        <w:ind w:left="7522" w:hanging="586"/>
      </w:pPr>
      <w:rPr>
        <w:rFonts w:hint="default"/>
        <w:lang w:val="pt-PT" w:eastAsia="en-US" w:bidi="ar-SA"/>
      </w:rPr>
    </w:lvl>
  </w:abstractNum>
  <w:abstractNum w:abstractNumId="15" w15:restartNumberingAfterBreak="0">
    <w:nsid w:val="66E06FCF"/>
    <w:multiLevelType w:val="hybridMultilevel"/>
    <w:tmpl w:val="5FD02C26"/>
    <w:lvl w:ilvl="0" w:tplc="04160017">
      <w:start w:val="1"/>
      <w:numFmt w:val="lowerLetter"/>
      <w:lvlText w:val="%1)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82934FA"/>
    <w:multiLevelType w:val="hybridMultilevel"/>
    <w:tmpl w:val="AF7218E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5407C0"/>
    <w:multiLevelType w:val="hybridMultilevel"/>
    <w:tmpl w:val="217CF92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D12FD7"/>
    <w:multiLevelType w:val="hybridMultilevel"/>
    <w:tmpl w:val="CCBE1282"/>
    <w:lvl w:ilvl="0" w:tplc="044E96C6">
      <w:start w:val="1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AFA0ACA"/>
    <w:multiLevelType w:val="hybridMultilevel"/>
    <w:tmpl w:val="4A7C00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754109"/>
    <w:multiLevelType w:val="hybridMultilevel"/>
    <w:tmpl w:val="42E80D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9172600">
    <w:abstractNumId w:val="20"/>
  </w:num>
  <w:num w:numId="2" w16cid:durableId="1133132676">
    <w:abstractNumId w:val="8"/>
  </w:num>
  <w:num w:numId="3" w16cid:durableId="1911231149">
    <w:abstractNumId w:val="4"/>
  </w:num>
  <w:num w:numId="4" w16cid:durableId="132259880">
    <w:abstractNumId w:val="3"/>
  </w:num>
  <w:num w:numId="5" w16cid:durableId="510877954">
    <w:abstractNumId w:val="14"/>
  </w:num>
  <w:num w:numId="6" w16cid:durableId="1876384835">
    <w:abstractNumId w:val="10"/>
  </w:num>
  <w:num w:numId="7" w16cid:durableId="1105273815">
    <w:abstractNumId w:val="19"/>
  </w:num>
  <w:num w:numId="8" w16cid:durableId="704408995">
    <w:abstractNumId w:val="6"/>
  </w:num>
  <w:num w:numId="9" w16cid:durableId="583035056">
    <w:abstractNumId w:val="15"/>
  </w:num>
  <w:num w:numId="10" w16cid:durableId="841775750">
    <w:abstractNumId w:val="9"/>
  </w:num>
  <w:num w:numId="11" w16cid:durableId="1426149504">
    <w:abstractNumId w:val="1"/>
  </w:num>
  <w:num w:numId="12" w16cid:durableId="1014113759">
    <w:abstractNumId w:val="5"/>
  </w:num>
  <w:num w:numId="13" w16cid:durableId="859782025">
    <w:abstractNumId w:val="12"/>
  </w:num>
  <w:num w:numId="14" w16cid:durableId="2051563949">
    <w:abstractNumId w:val="17"/>
  </w:num>
  <w:num w:numId="15" w16cid:durableId="1152792684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 w16cid:durableId="48581574">
    <w:abstractNumId w:val="2"/>
  </w:num>
  <w:num w:numId="17" w16cid:durableId="1045250228">
    <w:abstractNumId w:val="0"/>
  </w:num>
  <w:num w:numId="18" w16cid:durableId="1838500948">
    <w:abstractNumId w:val="11"/>
  </w:num>
  <w:num w:numId="19" w16cid:durableId="1618752326">
    <w:abstractNumId w:val="13"/>
  </w:num>
  <w:num w:numId="20" w16cid:durableId="255749950">
    <w:abstractNumId w:val="7"/>
  </w:num>
  <w:num w:numId="21" w16cid:durableId="809860068">
    <w:abstractNumId w:val="16"/>
  </w:num>
  <w:num w:numId="22" w16cid:durableId="16069966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FCC"/>
    <w:rsid w:val="00002B2E"/>
    <w:rsid w:val="000038DE"/>
    <w:rsid w:val="00005EAA"/>
    <w:rsid w:val="0001431B"/>
    <w:rsid w:val="00014FB4"/>
    <w:rsid w:val="00035CA2"/>
    <w:rsid w:val="0003618E"/>
    <w:rsid w:val="00042413"/>
    <w:rsid w:val="00046146"/>
    <w:rsid w:val="00046B67"/>
    <w:rsid w:val="00051569"/>
    <w:rsid w:val="0006079D"/>
    <w:rsid w:val="00061390"/>
    <w:rsid w:val="000618B3"/>
    <w:rsid w:val="00064332"/>
    <w:rsid w:val="0007397B"/>
    <w:rsid w:val="00090EF4"/>
    <w:rsid w:val="000A2899"/>
    <w:rsid w:val="000B783B"/>
    <w:rsid w:val="000C1185"/>
    <w:rsid w:val="000C2FBA"/>
    <w:rsid w:val="000C6E63"/>
    <w:rsid w:val="000E3F64"/>
    <w:rsid w:val="000E659E"/>
    <w:rsid w:val="000F29A3"/>
    <w:rsid w:val="000F7C65"/>
    <w:rsid w:val="001020D7"/>
    <w:rsid w:val="001051CA"/>
    <w:rsid w:val="00121019"/>
    <w:rsid w:val="00130F41"/>
    <w:rsid w:val="00133D5B"/>
    <w:rsid w:val="00134ECC"/>
    <w:rsid w:val="00155C7B"/>
    <w:rsid w:val="001569B8"/>
    <w:rsid w:val="00157E3E"/>
    <w:rsid w:val="00161746"/>
    <w:rsid w:val="00170831"/>
    <w:rsid w:val="00176FE4"/>
    <w:rsid w:val="00176FED"/>
    <w:rsid w:val="0017762E"/>
    <w:rsid w:val="00177BA8"/>
    <w:rsid w:val="0018523D"/>
    <w:rsid w:val="00190FCC"/>
    <w:rsid w:val="001950A9"/>
    <w:rsid w:val="001A5FD7"/>
    <w:rsid w:val="001A6C53"/>
    <w:rsid w:val="001B6206"/>
    <w:rsid w:val="001D0630"/>
    <w:rsid w:val="001D5A33"/>
    <w:rsid w:val="001E156E"/>
    <w:rsid w:val="001E654C"/>
    <w:rsid w:val="001E7645"/>
    <w:rsid w:val="001F7471"/>
    <w:rsid w:val="00206129"/>
    <w:rsid w:val="00206471"/>
    <w:rsid w:val="00213731"/>
    <w:rsid w:val="0023086D"/>
    <w:rsid w:val="0023310C"/>
    <w:rsid w:val="0024620D"/>
    <w:rsid w:val="0025233D"/>
    <w:rsid w:val="00263DBF"/>
    <w:rsid w:val="00263DF6"/>
    <w:rsid w:val="00266607"/>
    <w:rsid w:val="00271107"/>
    <w:rsid w:val="00271916"/>
    <w:rsid w:val="00282E18"/>
    <w:rsid w:val="002A0A3A"/>
    <w:rsid w:val="002A37F4"/>
    <w:rsid w:val="002B2C3F"/>
    <w:rsid w:val="002C1F6D"/>
    <w:rsid w:val="002C3C45"/>
    <w:rsid w:val="002C759B"/>
    <w:rsid w:val="002D2788"/>
    <w:rsid w:val="002D3CAC"/>
    <w:rsid w:val="002D5707"/>
    <w:rsid w:val="002E1E37"/>
    <w:rsid w:val="002F7AEC"/>
    <w:rsid w:val="003009E4"/>
    <w:rsid w:val="0030307B"/>
    <w:rsid w:val="00303786"/>
    <w:rsid w:val="00304AEC"/>
    <w:rsid w:val="00305A9F"/>
    <w:rsid w:val="00311DA9"/>
    <w:rsid w:val="0031451E"/>
    <w:rsid w:val="00314680"/>
    <w:rsid w:val="00315D5C"/>
    <w:rsid w:val="00324116"/>
    <w:rsid w:val="00330AAE"/>
    <w:rsid w:val="00333485"/>
    <w:rsid w:val="0033679E"/>
    <w:rsid w:val="0034296E"/>
    <w:rsid w:val="003466F9"/>
    <w:rsid w:val="00347CF5"/>
    <w:rsid w:val="00350182"/>
    <w:rsid w:val="00350273"/>
    <w:rsid w:val="003515F0"/>
    <w:rsid w:val="00352374"/>
    <w:rsid w:val="00354597"/>
    <w:rsid w:val="00355A46"/>
    <w:rsid w:val="00356E42"/>
    <w:rsid w:val="00362427"/>
    <w:rsid w:val="00367BF0"/>
    <w:rsid w:val="00370695"/>
    <w:rsid w:val="003729BE"/>
    <w:rsid w:val="003807B0"/>
    <w:rsid w:val="00393401"/>
    <w:rsid w:val="00395AFA"/>
    <w:rsid w:val="003971A9"/>
    <w:rsid w:val="00397369"/>
    <w:rsid w:val="00397DD1"/>
    <w:rsid w:val="003A4952"/>
    <w:rsid w:val="003B18C8"/>
    <w:rsid w:val="003B24C6"/>
    <w:rsid w:val="003C0B95"/>
    <w:rsid w:val="003D2CA4"/>
    <w:rsid w:val="003D5411"/>
    <w:rsid w:val="003E314E"/>
    <w:rsid w:val="003F05B2"/>
    <w:rsid w:val="003F7855"/>
    <w:rsid w:val="003F7FA3"/>
    <w:rsid w:val="0040256E"/>
    <w:rsid w:val="0040369A"/>
    <w:rsid w:val="004062FF"/>
    <w:rsid w:val="00410072"/>
    <w:rsid w:val="00414F99"/>
    <w:rsid w:val="004209EE"/>
    <w:rsid w:val="0042469A"/>
    <w:rsid w:val="0043377A"/>
    <w:rsid w:val="00435A1C"/>
    <w:rsid w:val="00440FF6"/>
    <w:rsid w:val="00451111"/>
    <w:rsid w:val="004615D2"/>
    <w:rsid w:val="00473E90"/>
    <w:rsid w:val="00480F2A"/>
    <w:rsid w:val="004904EC"/>
    <w:rsid w:val="00497125"/>
    <w:rsid w:val="004A0DE5"/>
    <w:rsid w:val="004A1F46"/>
    <w:rsid w:val="004A2CE7"/>
    <w:rsid w:val="004A7ECA"/>
    <w:rsid w:val="004B627F"/>
    <w:rsid w:val="004C53E0"/>
    <w:rsid w:val="004C7905"/>
    <w:rsid w:val="004D6657"/>
    <w:rsid w:val="004D6EDC"/>
    <w:rsid w:val="004E0B5D"/>
    <w:rsid w:val="004E4B5C"/>
    <w:rsid w:val="004E5081"/>
    <w:rsid w:val="004E6A27"/>
    <w:rsid w:val="004E6CA4"/>
    <w:rsid w:val="004E7600"/>
    <w:rsid w:val="00502D46"/>
    <w:rsid w:val="005064BF"/>
    <w:rsid w:val="00507A10"/>
    <w:rsid w:val="005141C4"/>
    <w:rsid w:val="005254FA"/>
    <w:rsid w:val="0053204D"/>
    <w:rsid w:val="005368B6"/>
    <w:rsid w:val="00542C92"/>
    <w:rsid w:val="00553975"/>
    <w:rsid w:val="00557B17"/>
    <w:rsid w:val="0056094A"/>
    <w:rsid w:val="005663D5"/>
    <w:rsid w:val="00576EC2"/>
    <w:rsid w:val="00577671"/>
    <w:rsid w:val="00580952"/>
    <w:rsid w:val="00580E98"/>
    <w:rsid w:val="00586BFC"/>
    <w:rsid w:val="00594F88"/>
    <w:rsid w:val="00595940"/>
    <w:rsid w:val="005A1786"/>
    <w:rsid w:val="005A495F"/>
    <w:rsid w:val="005B4FFC"/>
    <w:rsid w:val="005D3F39"/>
    <w:rsid w:val="005E301F"/>
    <w:rsid w:val="005E4D03"/>
    <w:rsid w:val="0060065E"/>
    <w:rsid w:val="0060136B"/>
    <w:rsid w:val="00602DD8"/>
    <w:rsid w:val="0060404E"/>
    <w:rsid w:val="00612F52"/>
    <w:rsid w:val="00614A3F"/>
    <w:rsid w:val="00631972"/>
    <w:rsid w:val="00633EF6"/>
    <w:rsid w:val="00637C55"/>
    <w:rsid w:val="006431E2"/>
    <w:rsid w:val="00655ECB"/>
    <w:rsid w:val="006560ED"/>
    <w:rsid w:val="0065764B"/>
    <w:rsid w:val="006623F5"/>
    <w:rsid w:val="00662FC0"/>
    <w:rsid w:val="00665C8F"/>
    <w:rsid w:val="00667F41"/>
    <w:rsid w:val="00671969"/>
    <w:rsid w:val="00685AEE"/>
    <w:rsid w:val="0069060F"/>
    <w:rsid w:val="006956F3"/>
    <w:rsid w:val="00697164"/>
    <w:rsid w:val="006A0104"/>
    <w:rsid w:val="006A3C73"/>
    <w:rsid w:val="006A6FB9"/>
    <w:rsid w:val="006A7561"/>
    <w:rsid w:val="006B603F"/>
    <w:rsid w:val="006C2F72"/>
    <w:rsid w:val="006D03A0"/>
    <w:rsid w:val="006D193A"/>
    <w:rsid w:val="006E150F"/>
    <w:rsid w:val="006E4C95"/>
    <w:rsid w:val="006F39A6"/>
    <w:rsid w:val="006F5D1B"/>
    <w:rsid w:val="00703637"/>
    <w:rsid w:val="00713829"/>
    <w:rsid w:val="00716E01"/>
    <w:rsid w:val="00716FE0"/>
    <w:rsid w:val="00717753"/>
    <w:rsid w:val="0072020F"/>
    <w:rsid w:val="007221F6"/>
    <w:rsid w:val="00723602"/>
    <w:rsid w:val="007303BC"/>
    <w:rsid w:val="00740F56"/>
    <w:rsid w:val="00741B82"/>
    <w:rsid w:val="00754E73"/>
    <w:rsid w:val="00774358"/>
    <w:rsid w:val="00777707"/>
    <w:rsid w:val="0078186E"/>
    <w:rsid w:val="00785EB0"/>
    <w:rsid w:val="00786C24"/>
    <w:rsid w:val="0078749B"/>
    <w:rsid w:val="0079551B"/>
    <w:rsid w:val="007A57D2"/>
    <w:rsid w:val="007B1B6D"/>
    <w:rsid w:val="007B3DE1"/>
    <w:rsid w:val="007B67AD"/>
    <w:rsid w:val="007C1E75"/>
    <w:rsid w:val="007C2C14"/>
    <w:rsid w:val="007C30C4"/>
    <w:rsid w:val="007C33EB"/>
    <w:rsid w:val="007C72AD"/>
    <w:rsid w:val="007C72AF"/>
    <w:rsid w:val="007E062A"/>
    <w:rsid w:val="007E1382"/>
    <w:rsid w:val="007E2B70"/>
    <w:rsid w:val="007F3E94"/>
    <w:rsid w:val="00801429"/>
    <w:rsid w:val="00803BA6"/>
    <w:rsid w:val="008049FF"/>
    <w:rsid w:val="008135F3"/>
    <w:rsid w:val="008140DE"/>
    <w:rsid w:val="0082249B"/>
    <w:rsid w:val="00822720"/>
    <w:rsid w:val="00830799"/>
    <w:rsid w:val="0084045F"/>
    <w:rsid w:val="008430E7"/>
    <w:rsid w:val="008504DD"/>
    <w:rsid w:val="00854FEF"/>
    <w:rsid w:val="00862324"/>
    <w:rsid w:val="008655F2"/>
    <w:rsid w:val="00870C76"/>
    <w:rsid w:val="0087571C"/>
    <w:rsid w:val="0087595B"/>
    <w:rsid w:val="00877090"/>
    <w:rsid w:val="00882351"/>
    <w:rsid w:val="0088688E"/>
    <w:rsid w:val="008907C5"/>
    <w:rsid w:val="00892F9F"/>
    <w:rsid w:val="00894A54"/>
    <w:rsid w:val="008A1F1F"/>
    <w:rsid w:val="008A36F5"/>
    <w:rsid w:val="008C0533"/>
    <w:rsid w:val="008C10F6"/>
    <w:rsid w:val="008D3119"/>
    <w:rsid w:val="008E4BE3"/>
    <w:rsid w:val="008F16EE"/>
    <w:rsid w:val="008F7001"/>
    <w:rsid w:val="008F7714"/>
    <w:rsid w:val="00915C1D"/>
    <w:rsid w:val="009219A6"/>
    <w:rsid w:val="009462AD"/>
    <w:rsid w:val="0097444D"/>
    <w:rsid w:val="009777CB"/>
    <w:rsid w:val="00982268"/>
    <w:rsid w:val="00984723"/>
    <w:rsid w:val="009848C3"/>
    <w:rsid w:val="009A0351"/>
    <w:rsid w:val="009A5F94"/>
    <w:rsid w:val="009B2882"/>
    <w:rsid w:val="009B4769"/>
    <w:rsid w:val="009C4798"/>
    <w:rsid w:val="009E799C"/>
    <w:rsid w:val="009F2000"/>
    <w:rsid w:val="009F2D31"/>
    <w:rsid w:val="00A07C1F"/>
    <w:rsid w:val="00A13D29"/>
    <w:rsid w:val="00A15A19"/>
    <w:rsid w:val="00A16BDD"/>
    <w:rsid w:val="00A17733"/>
    <w:rsid w:val="00A40744"/>
    <w:rsid w:val="00A413CD"/>
    <w:rsid w:val="00A47EBB"/>
    <w:rsid w:val="00A508AC"/>
    <w:rsid w:val="00A55F95"/>
    <w:rsid w:val="00A5612A"/>
    <w:rsid w:val="00A57A96"/>
    <w:rsid w:val="00A65C0C"/>
    <w:rsid w:val="00A67D49"/>
    <w:rsid w:val="00A8255E"/>
    <w:rsid w:val="00A82696"/>
    <w:rsid w:val="00A82EFA"/>
    <w:rsid w:val="00A90B88"/>
    <w:rsid w:val="00AB1424"/>
    <w:rsid w:val="00AB3D68"/>
    <w:rsid w:val="00AB56E2"/>
    <w:rsid w:val="00AC331C"/>
    <w:rsid w:val="00AC562A"/>
    <w:rsid w:val="00AD44B9"/>
    <w:rsid w:val="00AD7AA3"/>
    <w:rsid w:val="00AE65AD"/>
    <w:rsid w:val="00AF45EA"/>
    <w:rsid w:val="00AF7890"/>
    <w:rsid w:val="00B00996"/>
    <w:rsid w:val="00B00A87"/>
    <w:rsid w:val="00B070AC"/>
    <w:rsid w:val="00B12FCF"/>
    <w:rsid w:val="00B1741D"/>
    <w:rsid w:val="00B237AF"/>
    <w:rsid w:val="00B2688C"/>
    <w:rsid w:val="00B5200F"/>
    <w:rsid w:val="00B61C29"/>
    <w:rsid w:val="00B66070"/>
    <w:rsid w:val="00B73D7F"/>
    <w:rsid w:val="00B74C81"/>
    <w:rsid w:val="00B805F4"/>
    <w:rsid w:val="00B91DC7"/>
    <w:rsid w:val="00B92A14"/>
    <w:rsid w:val="00B92E3B"/>
    <w:rsid w:val="00B95F32"/>
    <w:rsid w:val="00B960BF"/>
    <w:rsid w:val="00BB2958"/>
    <w:rsid w:val="00BB3386"/>
    <w:rsid w:val="00BB41C1"/>
    <w:rsid w:val="00BB5B85"/>
    <w:rsid w:val="00BC2380"/>
    <w:rsid w:val="00BD0F6B"/>
    <w:rsid w:val="00BD202D"/>
    <w:rsid w:val="00BD53DE"/>
    <w:rsid w:val="00BD6AAD"/>
    <w:rsid w:val="00BE7F0E"/>
    <w:rsid w:val="00BF3A55"/>
    <w:rsid w:val="00C002F9"/>
    <w:rsid w:val="00C00B66"/>
    <w:rsid w:val="00C051F4"/>
    <w:rsid w:val="00C05343"/>
    <w:rsid w:val="00C0534D"/>
    <w:rsid w:val="00C128F5"/>
    <w:rsid w:val="00C21ED1"/>
    <w:rsid w:val="00C2270C"/>
    <w:rsid w:val="00C27AA8"/>
    <w:rsid w:val="00C312CA"/>
    <w:rsid w:val="00C31631"/>
    <w:rsid w:val="00C31DAE"/>
    <w:rsid w:val="00C3345F"/>
    <w:rsid w:val="00C40C96"/>
    <w:rsid w:val="00C432A2"/>
    <w:rsid w:val="00C53601"/>
    <w:rsid w:val="00C64D31"/>
    <w:rsid w:val="00C65ECD"/>
    <w:rsid w:val="00C677E8"/>
    <w:rsid w:val="00C678DC"/>
    <w:rsid w:val="00C72474"/>
    <w:rsid w:val="00C86702"/>
    <w:rsid w:val="00C902DF"/>
    <w:rsid w:val="00C91FCB"/>
    <w:rsid w:val="00C922FE"/>
    <w:rsid w:val="00CA3832"/>
    <w:rsid w:val="00CB2724"/>
    <w:rsid w:val="00CB5176"/>
    <w:rsid w:val="00CB5621"/>
    <w:rsid w:val="00CB685D"/>
    <w:rsid w:val="00CC29BB"/>
    <w:rsid w:val="00CC7126"/>
    <w:rsid w:val="00CD262D"/>
    <w:rsid w:val="00CE0A13"/>
    <w:rsid w:val="00CE26B1"/>
    <w:rsid w:val="00CF2431"/>
    <w:rsid w:val="00CF3E96"/>
    <w:rsid w:val="00D12BC3"/>
    <w:rsid w:val="00D23D26"/>
    <w:rsid w:val="00D336B5"/>
    <w:rsid w:val="00D347D0"/>
    <w:rsid w:val="00D51116"/>
    <w:rsid w:val="00D5127F"/>
    <w:rsid w:val="00D516E6"/>
    <w:rsid w:val="00D57AE8"/>
    <w:rsid w:val="00D6000D"/>
    <w:rsid w:val="00D70492"/>
    <w:rsid w:val="00D735D7"/>
    <w:rsid w:val="00D75AE0"/>
    <w:rsid w:val="00D76A0B"/>
    <w:rsid w:val="00D76F95"/>
    <w:rsid w:val="00D853A1"/>
    <w:rsid w:val="00D921F6"/>
    <w:rsid w:val="00D9435E"/>
    <w:rsid w:val="00DA545F"/>
    <w:rsid w:val="00DA6011"/>
    <w:rsid w:val="00DA6FD7"/>
    <w:rsid w:val="00DB0765"/>
    <w:rsid w:val="00DB398F"/>
    <w:rsid w:val="00DB513E"/>
    <w:rsid w:val="00DB6C04"/>
    <w:rsid w:val="00DC1597"/>
    <w:rsid w:val="00DC1B76"/>
    <w:rsid w:val="00DD506B"/>
    <w:rsid w:val="00DE2330"/>
    <w:rsid w:val="00DF2B4D"/>
    <w:rsid w:val="00DF5538"/>
    <w:rsid w:val="00E02F18"/>
    <w:rsid w:val="00E06BB9"/>
    <w:rsid w:val="00E100DC"/>
    <w:rsid w:val="00E129CE"/>
    <w:rsid w:val="00E27A04"/>
    <w:rsid w:val="00E31184"/>
    <w:rsid w:val="00E42316"/>
    <w:rsid w:val="00E4324D"/>
    <w:rsid w:val="00E47E91"/>
    <w:rsid w:val="00E50DF4"/>
    <w:rsid w:val="00E71746"/>
    <w:rsid w:val="00E76095"/>
    <w:rsid w:val="00E90512"/>
    <w:rsid w:val="00E95EF9"/>
    <w:rsid w:val="00E97DBB"/>
    <w:rsid w:val="00EA2E4D"/>
    <w:rsid w:val="00EA4E0B"/>
    <w:rsid w:val="00EA6049"/>
    <w:rsid w:val="00EA76EF"/>
    <w:rsid w:val="00EB1CC9"/>
    <w:rsid w:val="00EB4D93"/>
    <w:rsid w:val="00EB7960"/>
    <w:rsid w:val="00EC3444"/>
    <w:rsid w:val="00EC4619"/>
    <w:rsid w:val="00EC7BF6"/>
    <w:rsid w:val="00ED6C57"/>
    <w:rsid w:val="00EE2EDA"/>
    <w:rsid w:val="00EE4FCF"/>
    <w:rsid w:val="00EF18E8"/>
    <w:rsid w:val="00F129DA"/>
    <w:rsid w:val="00F13AD1"/>
    <w:rsid w:val="00F14E4E"/>
    <w:rsid w:val="00F203AF"/>
    <w:rsid w:val="00F210E4"/>
    <w:rsid w:val="00F21E9F"/>
    <w:rsid w:val="00F3022E"/>
    <w:rsid w:val="00F403D6"/>
    <w:rsid w:val="00F6325A"/>
    <w:rsid w:val="00F661D5"/>
    <w:rsid w:val="00F73809"/>
    <w:rsid w:val="00F75C81"/>
    <w:rsid w:val="00F76869"/>
    <w:rsid w:val="00F86714"/>
    <w:rsid w:val="00F87C87"/>
    <w:rsid w:val="00FA3CA8"/>
    <w:rsid w:val="00FB01E0"/>
    <w:rsid w:val="00FB547A"/>
    <w:rsid w:val="00FC04C1"/>
    <w:rsid w:val="00FC085D"/>
    <w:rsid w:val="00FC0F12"/>
    <w:rsid w:val="00FC46DC"/>
    <w:rsid w:val="00FC6857"/>
    <w:rsid w:val="00FD368D"/>
    <w:rsid w:val="00FE45C6"/>
    <w:rsid w:val="00FE5D2A"/>
    <w:rsid w:val="00FF036B"/>
    <w:rsid w:val="00FF3C6C"/>
    <w:rsid w:val="00FF4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757F9E"/>
  <w15:chartTrackingRefBased/>
  <w15:docId w15:val="{003D4BA6-3078-48B0-B5C3-054D84895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13A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  <w:style w:type="paragraph" w:styleId="Ttulo2">
    <w:name w:val="heading 2"/>
    <w:basedOn w:val="Normal"/>
    <w:next w:val="Normal"/>
    <w:link w:val="Ttulo2Char"/>
    <w:uiPriority w:val="9"/>
    <w:qFormat/>
    <w:rsid w:val="00190FCC"/>
    <w:pPr>
      <w:keepNext/>
      <w:spacing w:after="0" w:line="240" w:lineRule="auto"/>
      <w:ind w:left="2832" w:firstLine="708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0FCC"/>
  </w:style>
  <w:style w:type="paragraph" w:styleId="Rodap">
    <w:name w:val="footer"/>
    <w:basedOn w:val="Normal"/>
    <w:link w:val="Rodap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0FCC"/>
  </w:style>
  <w:style w:type="character" w:customStyle="1" w:styleId="Ttulo2Char">
    <w:name w:val="Título 2 Char"/>
    <w:basedOn w:val="Fontepargpadro"/>
    <w:link w:val="Ttulo2"/>
    <w:uiPriority w:val="9"/>
    <w:rsid w:val="00190FCC"/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styleId="Hyperlink">
    <w:name w:val="Hyperlink"/>
    <w:rsid w:val="00190FCC"/>
    <w:rPr>
      <w:color w:val="0000FF"/>
      <w:u w:val="single"/>
    </w:rPr>
  </w:style>
  <w:style w:type="paragraph" w:styleId="Ttulo">
    <w:name w:val="Title"/>
    <w:basedOn w:val="Normal"/>
    <w:link w:val="TtuloChar"/>
    <w:qFormat/>
    <w:rsid w:val="00CE26B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CE26B1"/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table" w:styleId="Tabelacomgrade">
    <w:name w:val="Table Grid"/>
    <w:basedOn w:val="Tabelanormal"/>
    <w:uiPriority w:val="39"/>
    <w:rsid w:val="00263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1"/>
    <w:qFormat/>
    <w:rsid w:val="006D03A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PargrafodaListaChar">
    <w:name w:val="Parágrafo da Lista Char"/>
    <w:link w:val="PargrafodaLista"/>
    <w:uiPriority w:val="1"/>
    <w:rsid w:val="00263DBF"/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263DB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link w:val="CorpodetextoChar"/>
    <w:rsid w:val="00263DB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63DB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263DBF"/>
    <w:pPr>
      <w:spacing w:after="0" w:line="240" w:lineRule="auto"/>
      <w:ind w:left="426" w:hanging="426"/>
      <w:jc w:val="both"/>
    </w:pPr>
    <w:rPr>
      <w:rFonts w:ascii="Century Gothic" w:eastAsia="Times New Roman" w:hAnsi="Century Gothic" w:cs="Arial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263DBF"/>
    <w:rPr>
      <w:rFonts w:ascii="Century Gothic" w:eastAsia="Times New Roman" w:hAnsi="Century Gothic" w:cs="Arial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6C2F7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6C2F72"/>
  </w:style>
  <w:style w:type="paragraph" w:customStyle="1" w:styleId="Ttulo11">
    <w:name w:val="Título 11"/>
    <w:basedOn w:val="Normal"/>
    <w:uiPriority w:val="1"/>
    <w:qFormat/>
    <w:rsid w:val="006C2F72"/>
    <w:pPr>
      <w:widowControl w:val="0"/>
      <w:autoSpaceDE w:val="0"/>
      <w:autoSpaceDN w:val="0"/>
      <w:spacing w:after="0" w:line="240" w:lineRule="auto"/>
      <w:ind w:left="298"/>
      <w:outlineLvl w:val="1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3086D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C65ECD"/>
    <w:pPr>
      <w:spacing w:after="0" w:line="240" w:lineRule="auto"/>
    </w:pPr>
    <w:rPr>
      <w:rFonts w:ascii="Times New Roman" w:hAnsi="Times New Roman" w:cs="Times New Roman"/>
      <w:sz w:val="20"/>
    </w:rPr>
  </w:style>
  <w:style w:type="paragraph" w:styleId="NormalWeb">
    <w:name w:val="Normal (Web)"/>
    <w:basedOn w:val="Normal"/>
    <w:uiPriority w:val="99"/>
    <w:unhideWhenUsed/>
    <w:rsid w:val="00C65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65ECD"/>
    <w:rPr>
      <w:b/>
      <w:bCs/>
    </w:rPr>
  </w:style>
  <w:style w:type="character" w:customStyle="1" w:styleId="Nivel2Char">
    <w:name w:val="Nivel 2 Char"/>
    <w:link w:val="Nivel2"/>
    <w:locked/>
    <w:rsid w:val="00A17733"/>
    <w:rPr>
      <w:rFonts w:ascii="Century Gothic" w:hAnsi="Century Gothic"/>
      <w:sz w:val="20"/>
      <w:szCs w:val="20"/>
      <w:lang w:eastAsia="x-none"/>
    </w:rPr>
  </w:style>
  <w:style w:type="paragraph" w:customStyle="1" w:styleId="Nivel2">
    <w:name w:val="Nivel 2"/>
    <w:basedOn w:val="Normal"/>
    <w:link w:val="Nivel2Char"/>
    <w:autoRedefine/>
    <w:qFormat/>
    <w:rsid w:val="00A17733"/>
    <w:pPr>
      <w:spacing w:before="120" w:after="120" w:line="276" w:lineRule="auto"/>
      <w:jc w:val="both"/>
    </w:pPr>
    <w:rPr>
      <w:rFonts w:ascii="Century Gothic" w:hAnsi="Century Gothic"/>
      <w:sz w:val="20"/>
      <w:szCs w:val="20"/>
      <w:lang w:eastAsia="x-none"/>
    </w:rPr>
  </w:style>
  <w:style w:type="character" w:customStyle="1" w:styleId="Nvel01-SemNumeraoChar">
    <w:name w:val="Nível 01-Sem Numeração Char"/>
    <w:link w:val="Nvel01-SemNumerao"/>
    <w:uiPriority w:val="1"/>
    <w:locked/>
    <w:rsid w:val="00A17733"/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A17733"/>
    <w:pPr>
      <w:keepNext/>
      <w:keepLines/>
      <w:spacing w:before="240" w:after="120" w:line="276" w:lineRule="auto"/>
      <w:outlineLvl w:val="1"/>
    </w:pPr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A177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PGE-Alteraesdestacadas">
    <w:name w:val="PGE - Alterações destacadas"/>
    <w:basedOn w:val="Fontepargpadro"/>
    <w:uiPriority w:val="1"/>
    <w:qFormat/>
    <w:rsid w:val="00397DD1"/>
    <w:rPr>
      <w:rFonts w:ascii="Arial" w:hAnsi="Arial"/>
      <w:b/>
      <w:color w:val="000000" w:themeColor="text1"/>
      <w:sz w:val="22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D36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D368D"/>
    <w:rPr>
      <w:rFonts w:ascii="Segoe UI" w:hAnsi="Segoe UI" w:cs="Segoe UI"/>
      <w:sz w:val="18"/>
      <w:szCs w:val="18"/>
    </w:rPr>
  </w:style>
  <w:style w:type="character" w:customStyle="1" w:styleId="MenoPendente10">
    <w:name w:val="Menção Pendente1"/>
    <w:basedOn w:val="Fontepargpadro"/>
    <w:uiPriority w:val="99"/>
    <w:semiHidden/>
    <w:unhideWhenUsed/>
    <w:rsid w:val="00FD368D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FD368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D368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D368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D368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D368D"/>
    <w:rPr>
      <w:b/>
      <w:bCs/>
      <w:sz w:val="20"/>
      <w:szCs w:val="20"/>
    </w:rPr>
  </w:style>
  <w:style w:type="character" w:styleId="HiperlinkVisitado">
    <w:name w:val="FollowedHyperlink"/>
    <w:basedOn w:val="Fontepargpadro"/>
    <w:uiPriority w:val="99"/>
    <w:semiHidden/>
    <w:unhideWhenUsed/>
    <w:rsid w:val="00FD368D"/>
    <w:rPr>
      <w:color w:val="954F72"/>
      <w:u w:val="single"/>
    </w:rPr>
  </w:style>
  <w:style w:type="paragraph" w:customStyle="1" w:styleId="xl65">
    <w:name w:val="xl65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6">
    <w:name w:val="xl66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7">
    <w:name w:val="xl67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68">
    <w:name w:val="xl68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69">
    <w:name w:val="xl69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2">
    <w:name w:val="xl72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3">
    <w:name w:val="xl73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74">
    <w:name w:val="xl74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75">
    <w:name w:val="xl75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6">
    <w:name w:val="xl76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63">
    <w:name w:val="xl63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4">
    <w:name w:val="xl64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font5">
    <w:name w:val="font5"/>
    <w:basedOn w:val="Normal"/>
    <w:rsid w:val="00EC4619"/>
    <w:pPr>
      <w:spacing w:before="100" w:beforeAutospacing="1" w:after="100" w:afterAutospacing="1" w:line="240" w:lineRule="auto"/>
    </w:pPr>
    <w:rPr>
      <w:rFonts w:ascii="Calibri Light" w:eastAsia="Times New Roman" w:hAnsi="Calibri Light" w:cs="Times New Roman"/>
      <w:lang w:eastAsia="pt-BR"/>
    </w:rPr>
  </w:style>
  <w:style w:type="paragraph" w:customStyle="1" w:styleId="xl77">
    <w:name w:val="xl77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78">
    <w:name w:val="xl78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79">
    <w:name w:val="xl79"/>
    <w:basedOn w:val="Normal"/>
    <w:rsid w:val="00EC461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80">
    <w:name w:val="xl80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81">
    <w:name w:val="xl81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82">
    <w:name w:val="xl82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83">
    <w:name w:val="xl83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014FB4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014FB4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014FB4"/>
    <w:rPr>
      <w:vertAlign w:val="superscript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8504DD"/>
    <w:pPr>
      <w:spacing w:after="0" w:line="240" w:lineRule="auto"/>
    </w:pPr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8504DD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8504DD"/>
    <w:rPr>
      <w:vertAlign w:val="superscript"/>
    </w:rPr>
  </w:style>
  <w:style w:type="paragraph" w:styleId="Reviso">
    <w:name w:val="Revision"/>
    <w:hidden/>
    <w:uiPriority w:val="99"/>
    <w:semiHidden/>
    <w:rsid w:val="008504DD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13AD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  <w:style w:type="character" w:customStyle="1" w:styleId="ng-star-inserted">
    <w:name w:val="ng-star-inserted"/>
    <w:basedOn w:val="Fontepargpadro"/>
    <w:rsid w:val="00C902DF"/>
  </w:style>
  <w:style w:type="paragraph" w:customStyle="1" w:styleId="pb-0">
    <w:name w:val="pb-0"/>
    <w:basedOn w:val="Normal"/>
    <w:rsid w:val="00C902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3">
    <w:name w:val="Body Text 3"/>
    <w:basedOn w:val="Normal"/>
    <w:link w:val="Corpodetexto3Char"/>
    <w:uiPriority w:val="99"/>
    <w:unhideWhenUsed/>
    <w:rsid w:val="00DB398F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DB398F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15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C71AC8-03B2-4303-B749-AA2FB1E0F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966</Words>
  <Characters>5217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de Godoy</dc:creator>
  <cp:keywords/>
  <dc:description/>
  <cp:lastModifiedBy>Evelise Castelo</cp:lastModifiedBy>
  <cp:revision>3</cp:revision>
  <cp:lastPrinted>2025-10-07T12:55:00Z</cp:lastPrinted>
  <dcterms:created xsi:type="dcterms:W3CDTF">2025-10-29T11:08:00Z</dcterms:created>
  <dcterms:modified xsi:type="dcterms:W3CDTF">2025-10-29T11:11:00Z</dcterms:modified>
</cp:coreProperties>
</file>